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E9" w:rsidRPr="000F2FEE" w:rsidRDefault="00F718E9" w:rsidP="000F2FEE">
      <w:pPr>
        <w:pStyle w:val="3GPPHeader"/>
        <w:tabs>
          <w:tab w:val="clear" w:pos="9639"/>
          <w:tab w:val="right" w:pos="8505"/>
        </w:tabs>
        <w:spacing w:after="60"/>
        <w:ind w:right="985"/>
        <w:rPr>
          <w:sz w:val="32"/>
          <w:szCs w:val="32"/>
          <w:highlight w:val="yellow"/>
          <w:lang w:val="en-GB"/>
        </w:rPr>
      </w:pPr>
      <w:bookmarkStart w:id="0" w:name="OLE_LINK3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Pr="00CE0424">
        <w:tab/>
      </w:r>
      <w:r w:rsidR="000F2FEE" w:rsidRPr="000F2FEE">
        <w:t>R1-1807522</w:t>
      </w:r>
    </w:p>
    <w:p w:rsidR="00F718E9" w:rsidRPr="00CE0424" w:rsidRDefault="00F718E9" w:rsidP="00F718E9">
      <w:pPr>
        <w:pStyle w:val="3GPPHeader"/>
      </w:pPr>
      <w:proofErr w:type="spellStart"/>
      <w:r w:rsidRPr="00CE0BF7">
        <w:t>Busan</w:t>
      </w:r>
      <w:proofErr w:type="spellEnd"/>
      <w:r w:rsidRPr="00CE0BF7">
        <w:t>, Korea, May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Pr="00CE0BF7">
        <w:t xml:space="preserve"> 2018</w:t>
      </w:r>
    </w:p>
    <w:p w:rsidR="00F718E9" w:rsidRPr="00CE0424" w:rsidRDefault="00F718E9" w:rsidP="00F718E9">
      <w:pPr>
        <w:pStyle w:val="3GPPHeader"/>
      </w:pPr>
    </w:p>
    <w:p w:rsidR="00F718E9" w:rsidRPr="008F1C4E" w:rsidRDefault="00F718E9" w:rsidP="00F718E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6.2.5.1.2</w:t>
      </w:r>
    </w:p>
    <w:p w:rsidR="00F718E9" w:rsidRPr="00CE0424" w:rsidRDefault="00F718E9" w:rsidP="00F718E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rFonts w:hint="eastAsia"/>
          <w:sz w:val="22"/>
        </w:rPr>
        <w:t>Samsung</w:t>
      </w:r>
    </w:p>
    <w:p w:rsidR="00F718E9" w:rsidRPr="00CE0424" w:rsidRDefault="00F718E9" w:rsidP="00F718E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bookmarkStart w:id="1" w:name="OLE_LINK1"/>
      <w:bookmarkStart w:id="2" w:name="OLE_LINK2"/>
      <w:r>
        <w:rPr>
          <w:sz w:val="22"/>
        </w:rPr>
        <w:t>Summary of s</w:t>
      </w:r>
      <w:r w:rsidRPr="007D5D06">
        <w:rPr>
          <w:sz w:val="22"/>
        </w:rPr>
        <w:t xml:space="preserve">ynchronization </w:t>
      </w:r>
      <w:r>
        <w:rPr>
          <w:rFonts w:hint="eastAsia"/>
          <w:sz w:val="22"/>
        </w:rPr>
        <w:t>reference priority order for PC5 CA</w:t>
      </w:r>
      <w:bookmarkEnd w:id="1"/>
      <w:bookmarkEnd w:id="2"/>
    </w:p>
    <w:p w:rsidR="00F718E9" w:rsidRPr="00CE0424" w:rsidRDefault="00F718E9" w:rsidP="00F718E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D5D06">
        <w:rPr>
          <w:sz w:val="22"/>
        </w:rPr>
        <w:t>Discussion, Decision</w:t>
      </w:r>
    </w:p>
    <w:bookmarkEnd w:id="0"/>
    <w:p w:rsidR="00D07404" w:rsidRDefault="00D07404" w:rsidP="00D07404">
      <w:pPr>
        <w:pStyle w:val="Heading1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1. Introduction</w:t>
      </w:r>
    </w:p>
    <w:p w:rsidR="00D07404" w:rsidRPr="00D07404" w:rsidRDefault="00D07404" w:rsidP="00D07404">
      <w:pPr>
        <w:ind w:left="0" w:firstLine="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This contribution elaborates the sync reference priority order ambiguity issue, and gives a proposal based on majority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view in offline discussion.</w:t>
      </w:r>
    </w:p>
    <w:p w:rsidR="00D07404" w:rsidRDefault="00D07404" w:rsidP="001668E2">
      <w:pPr>
        <w:ind w:left="0" w:firstLine="0"/>
        <w:rPr>
          <w:rFonts w:eastAsiaTheme="minorEastAsia" w:hint="eastAsia"/>
          <w:lang w:eastAsia="zh-CN"/>
        </w:rPr>
      </w:pPr>
    </w:p>
    <w:p w:rsidR="00EE48B6" w:rsidRPr="00EE48B6" w:rsidRDefault="00EE48B6" w:rsidP="00EE48B6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eastAsia="Malgun Gothic" w:hint="eastAsia"/>
          <w:lang w:val="en-US" w:eastAsia="ko-KR"/>
        </w:rPr>
        <w:t>Summary</w:t>
      </w:r>
    </w:p>
    <w:p w:rsidR="001668E2" w:rsidRDefault="00255779" w:rsidP="001668E2">
      <w:pPr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the rules specified in Rel-14, sync </w:t>
      </w:r>
      <w:r>
        <w:rPr>
          <w:rFonts w:eastAsiaTheme="minorEastAsia"/>
          <w:lang w:eastAsia="zh-CN"/>
        </w:rPr>
        <w:t>reference</w:t>
      </w:r>
      <w:r>
        <w:rPr>
          <w:rFonts w:eastAsiaTheme="minorEastAsia" w:hint="eastAsia"/>
          <w:lang w:eastAsia="zh-CN"/>
        </w:rPr>
        <w:t xml:space="preserve"> priority order on a frequency for V2X sidelink communication is related </w:t>
      </w:r>
      <w:r w:rsidR="00A366E8">
        <w:rPr>
          <w:rFonts w:eastAsiaTheme="minorEastAsia" w:hint="eastAsia"/>
          <w:lang w:eastAsia="zh-CN"/>
        </w:rPr>
        <w:t>to</w:t>
      </w:r>
      <w:r w:rsidR="001668E2">
        <w:rPr>
          <w:rFonts w:eastAsiaTheme="minorEastAsia" w:hint="eastAsia"/>
          <w:lang w:eastAsia="zh-CN"/>
        </w:rPr>
        <w:t xml:space="preserve"> </w:t>
      </w:r>
      <w:r w:rsidR="00A366E8">
        <w:rPr>
          <w:rFonts w:eastAsiaTheme="minorEastAsia" w:hint="eastAsia"/>
          <w:lang w:eastAsia="zh-CN"/>
        </w:rPr>
        <w:t>two</w:t>
      </w:r>
      <w:r w:rsidR="001668E2">
        <w:rPr>
          <w:rFonts w:eastAsiaTheme="minorEastAsia" w:hint="eastAsia"/>
          <w:lang w:eastAsia="zh-CN"/>
        </w:rPr>
        <w:t xml:space="preserve"> factors:</w:t>
      </w:r>
    </w:p>
    <w:p w:rsidR="001668E2" w:rsidRPr="001668E2" w:rsidRDefault="001668E2" w:rsidP="001668E2">
      <w:pPr>
        <w:pStyle w:val="ListParagraph"/>
        <w:numPr>
          <w:ilvl w:val="0"/>
          <w:numId w:val="5"/>
        </w:numPr>
        <w:rPr>
          <w:rFonts w:eastAsiaTheme="minorEastAsia"/>
          <w:lang w:eastAsia="zh-CN"/>
        </w:rPr>
      </w:pPr>
      <w:r w:rsidRPr="00A366E8">
        <w:rPr>
          <w:rFonts w:eastAsiaTheme="minorEastAsia"/>
          <w:lang w:eastAsia="zh-CN"/>
        </w:rPr>
        <w:t>C</w:t>
      </w:r>
      <w:r w:rsidRPr="00A366E8">
        <w:rPr>
          <w:rFonts w:eastAsiaTheme="minorEastAsia" w:hint="eastAsia"/>
          <w:lang w:eastAsia="zh-CN"/>
        </w:rPr>
        <w:t>onfiguration of</w:t>
      </w:r>
      <w:r w:rsidRPr="001668E2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1668E2">
        <w:rPr>
          <w:i/>
        </w:rPr>
        <w:t>typeTxSync</w:t>
      </w:r>
      <w:proofErr w:type="spellEnd"/>
      <w:r w:rsidRPr="001668E2">
        <w:rPr>
          <w:rFonts w:eastAsiaTheme="minorEastAsia" w:hint="eastAsia"/>
          <w:lang w:eastAsia="zh-CN"/>
        </w:rPr>
        <w:t xml:space="preserve"> </w:t>
      </w:r>
      <w:r w:rsidR="00A366E8">
        <w:rPr>
          <w:rFonts w:eastAsiaTheme="minorEastAsia" w:hint="eastAsia"/>
          <w:lang w:eastAsia="zh-CN"/>
        </w:rPr>
        <w:t xml:space="preserve">, i.e. GNSS or </w:t>
      </w:r>
      <w:proofErr w:type="spellStart"/>
      <w:r w:rsidR="00A366E8">
        <w:rPr>
          <w:rFonts w:eastAsiaTheme="minorEastAsia" w:hint="eastAsia"/>
          <w:lang w:eastAsia="zh-CN"/>
        </w:rPr>
        <w:t>eNB</w:t>
      </w:r>
      <w:proofErr w:type="spellEnd"/>
      <w:r w:rsidRPr="001668E2">
        <w:rPr>
          <w:rFonts w:eastAsiaTheme="minorEastAsia" w:hint="eastAsia"/>
          <w:lang w:eastAsia="zh-CN"/>
        </w:rPr>
        <w:t>;</w:t>
      </w:r>
    </w:p>
    <w:p w:rsidR="00255779" w:rsidRPr="00A366E8" w:rsidRDefault="00A366E8" w:rsidP="00A366E8">
      <w:pPr>
        <w:pStyle w:val="ListParagraph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</w:t>
      </w:r>
      <w:r w:rsidR="00BD429F">
        <w:rPr>
          <w:rFonts w:eastAsiaTheme="minorEastAsia" w:hint="eastAsia"/>
          <w:lang w:eastAsia="zh-CN"/>
        </w:rPr>
        <w:t xml:space="preserve">coverage </w:t>
      </w:r>
      <w:r>
        <w:rPr>
          <w:rFonts w:eastAsiaTheme="minorEastAsia" w:hint="eastAsia"/>
          <w:lang w:eastAsia="zh-CN"/>
        </w:rPr>
        <w:t xml:space="preserve">status on the frequency, i.e. UE is in coverage on the frequency or the frequency is included in </w:t>
      </w:r>
      <w:r w:rsidRPr="001668E2">
        <w:rPr>
          <w:rFonts w:cs="Courier New"/>
          <w:i/>
        </w:rPr>
        <w:t>v2x-InterFreqInfoList</w:t>
      </w:r>
      <w:r>
        <w:rPr>
          <w:rFonts w:eastAsiaTheme="minorEastAsia" w:cs="Courier New" w:hint="eastAsia"/>
          <w:i/>
          <w:lang w:eastAsia="zh-CN"/>
        </w:rPr>
        <w:t xml:space="preserve"> (Case 1), or </w:t>
      </w:r>
      <w:r w:rsidRPr="00A366E8">
        <w:rPr>
          <w:rFonts w:eastAsiaTheme="minorEastAsia" w:cs="Courier New" w:hint="eastAsia"/>
          <w:lang w:eastAsia="zh-CN"/>
        </w:rPr>
        <w:t>otherwise (Case 2)</w:t>
      </w:r>
      <w:r>
        <w:rPr>
          <w:rFonts w:eastAsiaTheme="minorEastAsia" w:cs="Courier New" w:hint="eastAsia"/>
          <w:lang w:eastAsia="zh-CN"/>
        </w:rPr>
        <w:t>;</w:t>
      </w:r>
    </w:p>
    <w:p w:rsidR="00A366E8" w:rsidRPr="00A366E8" w:rsidRDefault="00A366E8" w:rsidP="00A366E8">
      <w:pPr>
        <w:pStyle w:val="ListParagraph"/>
        <w:ind w:firstLine="0"/>
        <w:rPr>
          <w:rFonts w:eastAsiaTheme="minorEastAsia"/>
          <w:lang w:eastAsia="zh-CN"/>
        </w:rPr>
      </w:pPr>
    </w:p>
    <w:p w:rsidR="00255779" w:rsidRPr="001668E2" w:rsidRDefault="001668E2" w:rsidP="002557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e.g., if </w:t>
      </w:r>
      <w:proofErr w:type="spellStart"/>
      <w:r w:rsidRPr="001668E2">
        <w:rPr>
          <w:i/>
        </w:rPr>
        <w:t>typeTxSync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 w:rsidRPr="00587111">
        <w:rPr>
          <w:rFonts w:eastAsiaTheme="minorEastAsia" w:hint="eastAsia"/>
          <w:lang w:eastAsia="zh-CN"/>
        </w:rPr>
        <w:t>is configured as GNSS, then:</w:t>
      </w:r>
      <w:r>
        <w:rPr>
          <w:rFonts w:eastAsiaTheme="minorEastAsia" w:hint="eastAsia"/>
          <w:i/>
          <w:lang w:eastAsia="zh-CN"/>
        </w:rPr>
        <w:t xml:space="preserve">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87111" w:rsidTr="00587111">
        <w:tc>
          <w:tcPr>
            <w:tcW w:w="9606" w:type="dxa"/>
          </w:tcPr>
          <w:p w:rsidR="00587111" w:rsidRDefault="00587111" w:rsidP="00255779">
            <w:pPr>
              <w:ind w:left="0" w:firstLine="0"/>
            </w:pPr>
            <w:bookmarkStart w:id="3" w:name="_Hlk514749512"/>
            <w:bookmarkStart w:id="4" w:name="OLE_LINK13"/>
            <w:bookmarkStart w:id="5" w:name="OLE_LINK14"/>
          </w:p>
          <w:p w:rsidR="00587111" w:rsidRPr="000461C4" w:rsidRDefault="000461C4" w:rsidP="00255779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0461C4">
              <w:rPr>
                <w:rFonts w:eastAsiaTheme="minorEastAsia" w:hint="eastAsia"/>
                <w:b/>
                <w:highlight w:val="yellow"/>
                <w:u w:val="single"/>
                <w:lang w:eastAsia="zh-CN"/>
              </w:rPr>
              <w:t>Case 1:</w:t>
            </w:r>
          </w:p>
          <w:p w:rsidR="00587111" w:rsidRPr="004E1F03" w:rsidRDefault="00587111" w:rsidP="00255779">
            <w:pPr>
              <w:pStyle w:val="B1"/>
              <w:rPr>
                <w:lang w:val="en-GB" w:eastAsia="zh-CN"/>
              </w:rPr>
            </w:pPr>
            <w:r w:rsidRPr="004E1F03">
              <w:rPr>
                <w:lang w:val="en-GB"/>
              </w:rPr>
              <w:t>1&gt;</w:t>
            </w:r>
            <w:r w:rsidRPr="004E1F03">
              <w:rPr>
                <w:lang w:val="en-GB"/>
              </w:rPr>
              <w:tab/>
              <w:t>if triggered by V2X sidelink communication</w:t>
            </w:r>
            <w:r w:rsidRPr="004E1F03">
              <w:rPr>
                <w:lang w:val="en-GB" w:eastAsia="zh-CN"/>
              </w:rPr>
              <w:t>,</w:t>
            </w:r>
            <w:r w:rsidRPr="004E1F03">
              <w:rPr>
                <w:lang w:val="en-GB"/>
              </w:rPr>
              <w:t xml:space="preserve"> </w:t>
            </w:r>
            <w:r w:rsidRPr="004E1F03">
              <w:rPr>
                <w:lang w:val="en-GB" w:eastAsia="zh-CN"/>
              </w:rPr>
              <w:t>and</w:t>
            </w:r>
            <w:r w:rsidRPr="004E1F03">
              <w:rPr>
                <w:lang w:val="en-GB"/>
              </w:rPr>
              <w:t xml:space="preserve"> </w:t>
            </w:r>
            <w:r w:rsidRPr="004E1F03">
              <w:rPr>
                <w:lang w:val="en-GB" w:eastAsia="zh-CN"/>
              </w:rPr>
              <w:t xml:space="preserve">in </w:t>
            </w:r>
            <w:r w:rsidRPr="004E1F03">
              <w:rPr>
                <w:lang w:val="en-GB"/>
              </w:rPr>
              <w:t xml:space="preserve">coverage </w:t>
            </w:r>
            <w:r w:rsidRPr="004E1F03">
              <w:rPr>
                <w:lang w:val="en-GB" w:eastAsia="zh-CN"/>
              </w:rPr>
              <w:t>on</w:t>
            </w:r>
            <w:r w:rsidRPr="004E1F03">
              <w:rPr>
                <w:lang w:val="en-GB"/>
              </w:rPr>
              <w:t xml:space="preserve"> the frequency for V2X sidelink communication</w:t>
            </w:r>
            <w:r w:rsidRPr="004E1F03">
              <w:rPr>
                <w:lang w:val="en-GB" w:eastAsia="zh-CN"/>
              </w:rPr>
              <w:t>; or</w:t>
            </w:r>
          </w:p>
          <w:p w:rsidR="00587111" w:rsidRPr="004E1F03" w:rsidRDefault="00587111" w:rsidP="00255779">
            <w:pPr>
              <w:pStyle w:val="B1"/>
              <w:rPr>
                <w:lang w:val="en-GB" w:eastAsia="zh-CN"/>
              </w:rPr>
            </w:pPr>
            <w:r w:rsidRPr="004E1F03">
              <w:rPr>
                <w:lang w:val="en-GB"/>
              </w:rPr>
              <w:t>1&gt;</w:t>
            </w:r>
            <w:r w:rsidRPr="004E1F03">
              <w:rPr>
                <w:lang w:val="en-GB"/>
              </w:rPr>
              <w:tab/>
              <w:t xml:space="preserve">if triggered by V2X sidelink communication, and out of coverage on the frequency for V2X sidelink communication, and the frequency used to transmit V2X sidelink communication is included in </w:t>
            </w:r>
            <w:r w:rsidRPr="004E1F03">
              <w:rPr>
                <w:rFonts w:cs="Courier New"/>
                <w:i/>
                <w:lang w:val="en-GB"/>
              </w:rPr>
              <w:t>v2x-InterFreqInfoList</w:t>
            </w:r>
            <w:r w:rsidRPr="004E1F03">
              <w:rPr>
                <w:lang w:val="en-GB"/>
              </w:rPr>
              <w:t xml:space="preserve"> in</w:t>
            </w:r>
            <w:r w:rsidRPr="004E1F03">
              <w:rPr>
                <w:i/>
                <w:lang w:val="en-GB" w:eastAsia="zh-CN"/>
              </w:rPr>
              <w:t xml:space="preserve"> </w:t>
            </w:r>
            <w:proofErr w:type="spellStart"/>
            <w:r w:rsidRPr="004E1F03">
              <w:rPr>
                <w:i/>
                <w:lang w:val="en-GB"/>
              </w:rPr>
              <w:t>RRCConnectionReconfiguration</w:t>
            </w:r>
            <w:proofErr w:type="spellEnd"/>
            <w:r w:rsidRPr="004E1F03">
              <w:rPr>
                <w:lang w:val="en-GB"/>
              </w:rPr>
              <w:t xml:space="preserve"> or in </w:t>
            </w:r>
            <w:r w:rsidRPr="004E1F03">
              <w:rPr>
                <w:i/>
                <w:lang w:val="en-GB"/>
              </w:rPr>
              <w:t>v2x-InterFreqInfoList</w:t>
            </w:r>
            <w:r w:rsidRPr="004E1F03">
              <w:rPr>
                <w:lang w:val="en-GB"/>
              </w:rPr>
              <w:t xml:space="preserve"> within</w:t>
            </w:r>
            <w:r w:rsidRPr="004E1F03">
              <w:rPr>
                <w:i/>
                <w:lang w:val="en-GB"/>
              </w:rPr>
              <w:t xml:space="preserve"> SystemInformationBlockType</w:t>
            </w:r>
            <w:r w:rsidRPr="004E1F03">
              <w:rPr>
                <w:i/>
                <w:lang w:val="en-GB" w:eastAsia="zh-CN"/>
              </w:rPr>
              <w:t>21</w:t>
            </w:r>
            <w:r w:rsidRPr="004E1F03">
              <w:rPr>
                <w:lang w:val="en-GB"/>
              </w:rPr>
              <w:t xml:space="preserve"> of the serving cell/ </w:t>
            </w:r>
            <w:proofErr w:type="spellStart"/>
            <w:r w:rsidRPr="004E1F03">
              <w:rPr>
                <w:lang w:val="en-GB"/>
              </w:rPr>
              <w:t>PCell</w:t>
            </w:r>
            <w:proofErr w:type="spellEnd"/>
            <w:r w:rsidRPr="004E1F03">
              <w:rPr>
                <w:lang w:val="en-GB" w:eastAsia="zh-CN"/>
              </w:rPr>
              <w:t>:</w:t>
            </w:r>
          </w:p>
          <w:p w:rsidR="00587111" w:rsidRPr="001668E2" w:rsidRDefault="00587111" w:rsidP="00587111">
            <w:pPr>
              <w:numPr>
                <w:ilvl w:val="1"/>
                <w:numId w:val="6"/>
              </w:numPr>
              <w:ind w:left="1134" w:hanging="283"/>
              <w:rPr>
                <w:rFonts w:eastAsia="Malgun Gothic"/>
                <w:lang w:eastAsia="ko-KR"/>
              </w:rPr>
            </w:pPr>
            <w:r w:rsidRPr="0005692D">
              <w:rPr>
                <w:rFonts w:eastAsia="Malgun Gothic" w:hint="eastAsia"/>
                <w:lang w:eastAsia="ko-KR"/>
              </w:rPr>
              <w:t xml:space="preserve">If GNSS is prioritized over </w:t>
            </w:r>
            <w:proofErr w:type="spellStart"/>
            <w:r w:rsidRPr="0005692D">
              <w:rPr>
                <w:rFonts w:eastAsia="Malgun Gothic" w:hint="eastAsia"/>
                <w:lang w:eastAsia="ko-KR"/>
              </w:rPr>
              <w:t>eNB</w:t>
            </w:r>
            <w:proofErr w:type="spellEnd"/>
            <w:r w:rsidRPr="0005692D">
              <w:rPr>
                <w:rFonts w:eastAsia="Malgun Gothic" w:hint="eastAsia"/>
                <w:lang w:eastAsia="ko-KR"/>
              </w:rPr>
              <w:t xml:space="preserve"> by </w:t>
            </w:r>
            <w:proofErr w:type="spellStart"/>
            <w:r w:rsidRPr="0005692D">
              <w:rPr>
                <w:rFonts w:eastAsia="Malgun Gothic" w:hint="eastAsia"/>
                <w:lang w:eastAsia="ko-KR"/>
              </w:rPr>
              <w:t>eNB</w:t>
            </w:r>
            <w:proofErr w:type="spellEnd"/>
            <w:r w:rsidRPr="0005692D">
              <w:rPr>
                <w:rFonts w:eastAsia="Malgun Gothic" w:hint="eastAsia"/>
                <w:lang w:eastAsia="ko-KR"/>
              </w:rPr>
              <w:t xml:space="preserve"> </w:t>
            </w:r>
            <w:r w:rsidRPr="0005692D">
              <w:rPr>
                <w:rFonts w:eastAsia="Malgun Gothic"/>
                <w:lang w:eastAsia="ko-KR"/>
              </w:rPr>
              <w:t>configuration</w:t>
            </w:r>
            <w:r w:rsidRPr="0005692D">
              <w:rPr>
                <w:rFonts w:eastAsia="Malgun Gothic" w:hint="eastAsia"/>
                <w:lang w:eastAsia="ko-KR"/>
              </w:rPr>
              <w:t>,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05692D">
              <w:rPr>
                <w:rFonts w:eastAsia="Malgun Gothic" w:hint="eastAsia"/>
                <w:lang w:eastAsia="ko-KR"/>
              </w:rPr>
              <w:t xml:space="preserve">UE </w:t>
            </w:r>
            <w:r>
              <w:rPr>
                <w:rFonts w:eastAsia="Malgun Gothic" w:hint="eastAsia"/>
                <w:lang w:eastAsia="ko-KR"/>
              </w:rPr>
              <w:t>d</w:t>
            </w:r>
            <w:r w:rsidRPr="0005692D">
              <w:rPr>
                <w:rFonts w:eastAsia="Malgun Gothic" w:hint="eastAsia"/>
                <w:lang w:eastAsia="ko-KR"/>
              </w:rPr>
              <w:t xml:space="preserve">irectly </w:t>
            </w:r>
            <w:r>
              <w:rPr>
                <w:rFonts w:eastAsia="Malgun Gothic" w:hint="eastAsia"/>
                <w:lang w:eastAsia="ko-KR"/>
              </w:rPr>
              <w:t xml:space="preserve">or indirectly </w:t>
            </w:r>
            <w:r w:rsidRPr="0005692D">
              <w:rPr>
                <w:rFonts w:eastAsia="Malgun Gothic" w:hint="eastAsia"/>
                <w:lang w:eastAsia="ko-KR"/>
              </w:rPr>
              <w:t xml:space="preserve">synchronized to GNSS has a higher priority than </w:t>
            </w:r>
            <w:proofErr w:type="spellStart"/>
            <w:r w:rsidRPr="00CE5E84">
              <w:rPr>
                <w:rFonts w:eastAsia="Malgun Gothic" w:hint="eastAsia"/>
                <w:lang w:eastAsia="ko-KR"/>
              </w:rPr>
              <w:t>eNB</w:t>
            </w:r>
            <w:proofErr w:type="spellEnd"/>
            <w:r w:rsidRPr="0005692D">
              <w:rPr>
                <w:rFonts w:eastAsia="Malgun Gothic" w:hint="eastAsia"/>
                <w:lang w:eastAsia="ko-KR"/>
              </w:rPr>
              <w:t>.</w:t>
            </w:r>
          </w:p>
          <w:p w:rsidR="00587111" w:rsidRPr="000461C4" w:rsidRDefault="000461C4" w:rsidP="000461C4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0461C4">
              <w:rPr>
                <w:rFonts w:eastAsiaTheme="minorEastAsia" w:hint="eastAsia"/>
                <w:b/>
                <w:highlight w:val="yellow"/>
                <w:u w:val="single"/>
                <w:lang w:eastAsia="zh-CN"/>
              </w:rPr>
              <w:t>Case 2:</w:t>
            </w:r>
          </w:p>
          <w:p w:rsidR="00587111" w:rsidRDefault="00587111" w:rsidP="001668E2">
            <w:pPr>
              <w:ind w:left="400" w:firstLine="0"/>
              <w:rPr>
                <w:rFonts w:eastAsiaTheme="minorEastAsia"/>
                <w:lang w:eastAsia="zh-CN"/>
              </w:rPr>
            </w:pPr>
            <w:r w:rsidRPr="004E1F03">
              <w:t>1&gt;</w:t>
            </w:r>
            <w:r w:rsidRPr="004E1F03">
              <w:tab/>
            </w:r>
            <w:r>
              <w:rPr>
                <w:rFonts w:eastAsiaTheme="minorEastAsia" w:hint="eastAsia"/>
                <w:lang w:eastAsia="zh-CN"/>
              </w:rPr>
              <w:t>Otherwise:</w:t>
            </w:r>
          </w:p>
          <w:p w:rsidR="00587111" w:rsidRPr="00587111" w:rsidRDefault="00587111" w:rsidP="00587111">
            <w:pPr>
              <w:numPr>
                <w:ilvl w:val="1"/>
                <w:numId w:val="6"/>
              </w:numPr>
              <w:ind w:left="1134" w:hanging="283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>P1: GNSS</w:t>
            </w:r>
            <w:r w:rsidRPr="00587111">
              <w:rPr>
                <w:rFonts w:eastAsia="Malgun Gothic" w:hint="eastAsia"/>
                <w:lang w:eastAsia="ko-KR"/>
              </w:rPr>
              <w:t xml:space="preserve"> </w:t>
            </w:r>
          </w:p>
          <w:p w:rsidR="00587111" w:rsidRPr="00587111" w:rsidRDefault="00587111" w:rsidP="00587111">
            <w:pPr>
              <w:numPr>
                <w:ilvl w:val="1"/>
                <w:numId w:val="6"/>
              </w:numPr>
              <w:ind w:left="1134" w:hanging="283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>P2: the following UE has the same priority:</w:t>
            </w:r>
            <w:r w:rsidRPr="00587111">
              <w:rPr>
                <w:rFonts w:eastAsia="Malgun Gothic" w:hint="eastAsia"/>
                <w:lang w:eastAsia="ko-KR"/>
              </w:rPr>
              <w:t xml:space="preserve"> </w:t>
            </w:r>
          </w:p>
          <w:p w:rsidR="00587111" w:rsidRPr="00587111" w:rsidRDefault="00587111" w:rsidP="00BC2732">
            <w:pPr>
              <w:numPr>
                <w:ilvl w:val="2"/>
                <w:numId w:val="7"/>
              </w:numPr>
              <w:ind w:left="1418" w:hanging="284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>UE directly synchronized to GNSS</w:t>
            </w:r>
          </w:p>
          <w:p w:rsidR="00587111" w:rsidRPr="00587111" w:rsidRDefault="00587111" w:rsidP="00BC2732">
            <w:pPr>
              <w:numPr>
                <w:ilvl w:val="2"/>
                <w:numId w:val="7"/>
              </w:numPr>
              <w:ind w:left="1418" w:hanging="284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 xml:space="preserve">UE directly synchronized to </w:t>
            </w:r>
            <w:proofErr w:type="spellStart"/>
            <w:r w:rsidRPr="00587111">
              <w:rPr>
                <w:rFonts w:eastAsia="Malgun Gothic"/>
                <w:lang w:eastAsia="ko-KR"/>
              </w:rPr>
              <w:t>eNB</w:t>
            </w:r>
            <w:proofErr w:type="spellEnd"/>
          </w:p>
          <w:p w:rsidR="00587111" w:rsidRPr="00587111" w:rsidRDefault="00587111" w:rsidP="00587111">
            <w:pPr>
              <w:numPr>
                <w:ilvl w:val="1"/>
                <w:numId w:val="6"/>
              </w:numPr>
              <w:ind w:left="1134" w:hanging="283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>P3: the following UE has the same priority:</w:t>
            </w:r>
            <w:r w:rsidRPr="00587111">
              <w:rPr>
                <w:rFonts w:eastAsia="Malgun Gothic" w:hint="eastAsia"/>
                <w:lang w:eastAsia="ko-KR"/>
              </w:rPr>
              <w:t xml:space="preserve"> </w:t>
            </w:r>
          </w:p>
          <w:p w:rsidR="00587111" w:rsidRPr="00587111" w:rsidRDefault="00587111" w:rsidP="00A366E8">
            <w:pPr>
              <w:numPr>
                <w:ilvl w:val="2"/>
                <w:numId w:val="7"/>
              </w:numPr>
              <w:ind w:left="1418" w:hanging="284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>UE indirectly synchronized to GNSS (if RAN1 decides to differentiate between direct and indirect synchronization to GNSS)</w:t>
            </w:r>
            <w:r w:rsidRPr="00587111">
              <w:rPr>
                <w:rFonts w:eastAsia="Malgun Gothic" w:hint="eastAsia"/>
                <w:lang w:eastAsia="ko-KR"/>
              </w:rPr>
              <w:t xml:space="preserve"> </w:t>
            </w:r>
          </w:p>
          <w:p w:rsidR="00587111" w:rsidRPr="00587111" w:rsidRDefault="00587111" w:rsidP="00A366E8">
            <w:pPr>
              <w:numPr>
                <w:ilvl w:val="2"/>
                <w:numId w:val="7"/>
              </w:numPr>
              <w:ind w:left="1418" w:hanging="284"/>
              <w:rPr>
                <w:rFonts w:eastAsia="Malgun Gothic"/>
                <w:lang w:eastAsia="ko-KR"/>
              </w:rPr>
            </w:pPr>
            <w:r w:rsidRPr="00587111">
              <w:rPr>
                <w:rFonts w:eastAsia="Malgun Gothic"/>
                <w:lang w:eastAsia="ko-KR"/>
              </w:rPr>
              <w:t xml:space="preserve">UE indirectly synchronized to </w:t>
            </w:r>
            <w:proofErr w:type="spellStart"/>
            <w:r w:rsidRPr="00587111">
              <w:rPr>
                <w:rFonts w:eastAsia="Malgun Gothic"/>
                <w:lang w:eastAsia="ko-KR"/>
              </w:rPr>
              <w:t>eNB</w:t>
            </w:r>
            <w:proofErr w:type="spellEnd"/>
          </w:p>
          <w:p w:rsidR="00587111" w:rsidRPr="002E4098" w:rsidRDefault="00587111" w:rsidP="00587111">
            <w:pPr>
              <w:numPr>
                <w:ilvl w:val="1"/>
                <w:numId w:val="6"/>
              </w:numPr>
              <w:ind w:left="1134" w:hanging="283"/>
              <w:rPr>
                <w:rFonts w:eastAsiaTheme="minorEastAsia"/>
                <w:lang w:eastAsia="zh-CN"/>
              </w:rPr>
            </w:pPr>
            <w:r w:rsidRPr="00587111">
              <w:rPr>
                <w:rFonts w:eastAsia="Malgun Gothic"/>
                <w:lang w:eastAsia="ko-KR"/>
              </w:rPr>
              <w:t>P4: the remaining UEs have the lowest priority.</w:t>
            </w:r>
          </w:p>
        </w:tc>
      </w:tr>
      <w:bookmarkEnd w:id="3"/>
    </w:tbl>
    <w:p w:rsidR="00255779" w:rsidRDefault="00255779" w:rsidP="00255779">
      <w:pPr>
        <w:rPr>
          <w:rFonts w:eastAsiaTheme="minorEastAsia"/>
          <w:lang w:eastAsia="zh-CN"/>
        </w:rPr>
      </w:pPr>
    </w:p>
    <w:bookmarkEnd w:id="4"/>
    <w:bookmarkEnd w:id="5"/>
    <w:p w:rsidR="00255779" w:rsidRDefault="00255779" w:rsidP="00255779">
      <w:pPr>
        <w:rPr>
          <w:rFonts w:eastAsiaTheme="minorEastAsia"/>
          <w:lang w:eastAsia="zh-CN"/>
        </w:rPr>
      </w:pPr>
    </w:p>
    <w:p w:rsidR="00A366E8" w:rsidRPr="001668E2" w:rsidRDefault="00A366E8" w:rsidP="00A366E8">
      <w:pPr>
        <w:rPr>
          <w:rFonts w:eastAsiaTheme="minorEastAsia"/>
          <w:lang w:eastAsia="zh-CN"/>
        </w:rPr>
      </w:pPr>
      <w:r w:rsidRPr="001668E2">
        <w:rPr>
          <w:rFonts w:eastAsiaTheme="minorEastAsia" w:hint="eastAsia"/>
          <w:lang w:eastAsia="zh-CN"/>
        </w:rPr>
        <w:t>In RAN1#92, the following agreement was made:</w:t>
      </w:r>
    </w:p>
    <w:p w:rsidR="00981489" w:rsidRDefault="00981489" w:rsidP="00A366E8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748"/>
      </w:tblGrid>
      <w:tr w:rsidR="00981489" w:rsidTr="00981489">
        <w:tc>
          <w:tcPr>
            <w:tcW w:w="8748" w:type="dxa"/>
          </w:tcPr>
          <w:p w:rsidR="00981489" w:rsidRPr="00AA6505" w:rsidRDefault="00981489" w:rsidP="00981489">
            <w:pPr>
              <w:rPr>
                <w:b/>
                <w:highlight w:val="green"/>
                <w:u w:val="single"/>
                <w:lang w:eastAsia="x-none"/>
              </w:rPr>
            </w:pPr>
            <w:r w:rsidRPr="00AA6505">
              <w:rPr>
                <w:b/>
                <w:highlight w:val="green"/>
                <w:u w:val="single"/>
                <w:lang w:eastAsia="x-none"/>
              </w:rPr>
              <w:t>Agreement:</w:t>
            </w:r>
          </w:p>
          <w:p w:rsidR="00981489" w:rsidRDefault="00981489" w:rsidP="00981489">
            <w:pPr>
              <w:numPr>
                <w:ilvl w:val="0"/>
                <w:numId w:val="4"/>
              </w:numPr>
              <w:rPr>
                <w:lang w:eastAsia="x-none"/>
              </w:rPr>
            </w:pPr>
            <w:r w:rsidRPr="00AD466D">
              <w:rPr>
                <w:lang w:eastAsia="x-none"/>
              </w:rPr>
              <w:t>If two or more potential synchr</w:t>
            </w:r>
            <w:r>
              <w:rPr>
                <w:lang w:eastAsia="x-none"/>
              </w:rPr>
              <w:t xml:space="preserve">onization carriers are present </w:t>
            </w:r>
            <w:r w:rsidRPr="00AD466D">
              <w:rPr>
                <w:lang w:eastAsia="x-none"/>
              </w:rPr>
              <w:t>in Set-B</w:t>
            </w:r>
            <w:r>
              <w:rPr>
                <w:lang w:eastAsia="x-none"/>
              </w:rPr>
              <w:t>, s</w:t>
            </w:r>
            <w:r w:rsidRPr="00AD466D">
              <w:rPr>
                <w:lang w:eastAsia="x-none"/>
              </w:rPr>
              <w:t>elect the carrier in Set-B with highest Rel-14 priority sync reference. Carrier is not reselected unless synchronization is lost. Rel-14 procedure applies to the selected carrier.</w:t>
            </w:r>
          </w:p>
          <w:p w:rsidR="00981489" w:rsidRDefault="00981489" w:rsidP="00981489">
            <w:pPr>
              <w:numPr>
                <w:ilvl w:val="0"/>
                <w:numId w:val="4"/>
              </w:numPr>
              <w:rPr>
                <w:rFonts w:eastAsiaTheme="minorEastAsia"/>
                <w:lang w:eastAsia="zh-CN"/>
              </w:rPr>
            </w:pPr>
            <w:r>
              <w:rPr>
                <w:lang w:eastAsia="x-none"/>
              </w:rPr>
              <w:t xml:space="preserve">A UE may assume that the configuration for sync reference priority is the same across all the aggregated carriers in CA. </w:t>
            </w:r>
          </w:p>
        </w:tc>
      </w:tr>
    </w:tbl>
    <w:p w:rsidR="00981489" w:rsidRDefault="00981489" w:rsidP="00A366E8">
      <w:pPr>
        <w:rPr>
          <w:rFonts w:eastAsiaTheme="minorEastAsia"/>
          <w:lang w:eastAsia="zh-CN"/>
        </w:rPr>
      </w:pPr>
    </w:p>
    <w:p w:rsidR="00981489" w:rsidRDefault="00A366E8" w:rsidP="00495479">
      <w:pPr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agreement </w:t>
      </w:r>
      <w:r w:rsidR="00981489">
        <w:rPr>
          <w:rFonts w:eastAsiaTheme="minorEastAsia" w:hint="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that the priority </w:t>
      </w:r>
      <w:r>
        <w:rPr>
          <w:rFonts w:eastAsiaTheme="minorEastAsia"/>
          <w:lang w:eastAsia="zh-CN"/>
        </w:rPr>
        <w:t xml:space="preserve">order </w:t>
      </w:r>
      <w:r>
        <w:rPr>
          <w:rFonts w:eastAsiaTheme="minorEastAsia" w:hint="eastAsia"/>
          <w:lang w:eastAsia="zh-CN"/>
        </w:rPr>
        <w:t xml:space="preserve">derived based on Rel-14 rules </w:t>
      </w:r>
      <w:r>
        <w:rPr>
          <w:rFonts w:eastAsiaTheme="minorEastAsia"/>
          <w:lang w:eastAsia="zh-CN"/>
        </w:rPr>
        <w:t xml:space="preserve">for all </w:t>
      </w:r>
      <w:r w:rsidR="00981489">
        <w:rPr>
          <w:rFonts w:eastAsiaTheme="minorEastAsia" w:hint="eastAsia"/>
          <w:lang w:eastAsia="zh-CN"/>
        </w:rPr>
        <w:t>frequencies</w:t>
      </w:r>
      <w:r>
        <w:rPr>
          <w:rFonts w:eastAsiaTheme="minorEastAsia"/>
          <w:lang w:eastAsia="zh-CN"/>
        </w:rPr>
        <w:t xml:space="preserve"> in Set-B is</w:t>
      </w:r>
      <w:r>
        <w:rPr>
          <w:rFonts w:eastAsiaTheme="minorEastAsia" w:hint="eastAsia"/>
          <w:lang w:eastAsia="zh-CN"/>
        </w:rPr>
        <w:t xml:space="preserve"> the same, which </w:t>
      </w:r>
      <w:r w:rsidR="00981489">
        <w:rPr>
          <w:rFonts w:eastAsiaTheme="minorEastAsia" w:hint="eastAsia"/>
          <w:lang w:eastAsia="zh-CN"/>
        </w:rPr>
        <w:t>needs</w:t>
      </w:r>
      <w:r>
        <w:rPr>
          <w:rFonts w:eastAsiaTheme="minorEastAsia" w:hint="eastAsia"/>
          <w:lang w:eastAsia="zh-CN"/>
        </w:rPr>
        <w:t xml:space="preserve"> that</w:t>
      </w:r>
      <w:r w:rsidR="00981489">
        <w:rPr>
          <w:rFonts w:eastAsiaTheme="minorEastAsia" w:hint="eastAsia"/>
          <w:lang w:eastAsia="zh-CN"/>
        </w:rPr>
        <w:t>:</w:t>
      </w:r>
    </w:p>
    <w:p w:rsidR="00981489" w:rsidRDefault="00A366E8" w:rsidP="00981489">
      <w:pPr>
        <w:pStyle w:val="ListParagraph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proofErr w:type="spellStart"/>
      <w:r w:rsidRPr="00981489">
        <w:rPr>
          <w:rFonts w:eastAsiaTheme="minorEastAsia"/>
          <w:i/>
          <w:lang w:eastAsia="zh-CN"/>
        </w:rPr>
        <w:t>typeTxSync</w:t>
      </w:r>
      <w:proofErr w:type="spellEnd"/>
      <w:r w:rsidRPr="00981489">
        <w:rPr>
          <w:rFonts w:eastAsiaTheme="minorEastAsia" w:hint="eastAsia"/>
          <w:lang w:eastAsia="zh-CN"/>
        </w:rPr>
        <w:t xml:space="preserve"> configured for all the carriers in Set-B is the same</w:t>
      </w:r>
      <w:r w:rsidR="00981489">
        <w:rPr>
          <w:rFonts w:eastAsiaTheme="minorEastAsia" w:hint="eastAsia"/>
          <w:lang w:eastAsia="zh-CN"/>
        </w:rPr>
        <w:t>(which has been guaranteed by the agreement above)</w:t>
      </w:r>
      <w:r w:rsidRPr="00981489">
        <w:rPr>
          <w:rFonts w:eastAsiaTheme="minorEastAsia" w:hint="eastAsia"/>
          <w:lang w:eastAsia="zh-CN"/>
        </w:rPr>
        <w:t>, and</w:t>
      </w:r>
      <w:r w:rsidR="00981489">
        <w:rPr>
          <w:rFonts w:eastAsiaTheme="minorEastAsia" w:hint="eastAsia"/>
          <w:lang w:eastAsia="zh-CN"/>
        </w:rPr>
        <w:t>,</w:t>
      </w:r>
    </w:p>
    <w:p w:rsidR="00A366E8" w:rsidRPr="00A366E8" w:rsidRDefault="00A366E8" w:rsidP="00981489">
      <w:pPr>
        <w:pStyle w:val="ListParagraph"/>
        <w:numPr>
          <w:ilvl w:val="0"/>
          <w:numId w:val="5"/>
        </w:numPr>
        <w:rPr>
          <w:rFonts w:eastAsiaTheme="minorEastAsia"/>
          <w:lang w:eastAsia="zh-CN"/>
        </w:rPr>
      </w:pPr>
      <w:r w:rsidRPr="00981489">
        <w:rPr>
          <w:rFonts w:eastAsiaTheme="minorEastAsia" w:hint="eastAsia"/>
          <w:lang w:eastAsia="zh-CN"/>
        </w:rPr>
        <w:t xml:space="preserve"> </w:t>
      </w:r>
      <w:r w:rsidR="00981489">
        <w:rPr>
          <w:rFonts w:eastAsiaTheme="minorEastAsia" w:hint="eastAsia"/>
          <w:lang w:eastAsia="zh-CN"/>
        </w:rPr>
        <w:t xml:space="preserve">UE </w:t>
      </w:r>
      <w:r w:rsidR="00BD429F">
        <w:rPr>
          <w:rFonts w:eastAsiaTheme="minorEastAsia" w:hint="eastAsia"/>
          <w:lang w:eastAsia="zh-CN"/>
        </w:rPr>
        <w:t xml:space="preserve">coverage </w:t>
      </w:r>
      <w:r w:rsidR="00981489">
        <w:rPr>
          <w:rFonts w:eastAsiaTheme="minorEastAsia" w:hint="eastAsia"/>
          <w:lang w:eastAsia="zh-CN"/>
        </w:rPr>
        <w:t>status</w:t>
      </w:r>
      <w:r w:rsidR="00873DAD">
        <w:rPr>
          <w:rFonts w:eastAsiaTheme="minorEastAsia" w:hint="eastAsia"/>
          <w:lang w:eastAsia="zh-CN"/>
        </w:rPr>
        <w:t>(Case 1 or Case 2)</w:t>
      </w:r>
      <w:r w:rsidR="00981489">
        <w:rPr>
          <w:rFonts w:eastAsiaTheme="minorEastAsia" w:hint="eastAsia"/>
          <w:lang w:eastAsia="zh-CN"/>
        </w:rPr>
        <w:t xml:space="preserve"> on all frequencies in Set-B is the same;</w:t>
      </w:r>
    </w:p>
    <w:p w:rsidR="00255779" w:rsidRDefault="00255779" w:rsidP="00255779">
      <w:pPr>
        <w:rPr>
          <w:rFonts w:eastAsiaTheme="minorEastAsia"/>
          <w:lang w:eastAsia="zh-CN"/>
        </w:rPr>
      </w:pPr>
    </w:p>
    <w:p w:rsidR="00981489" w:rsidRDefault="00981489" w:rsidP="00255779">
      <w:pPr>
        <w:rPr>
          <w:rFonts w:eastAsiaTheme="minorEastAsia"/>
          <w:b/>
          <w:lang w:eastAsia="zh-CN"/>
        </w:rPr>
      </w:pPr>
    </w:p>
    <w:p w:rsidR="00255779" w:rsidRPr="00587111" w:rsidRDefault="00255779" w:rsidP="00066B2E">
      <w:pPr>
        <w:ind w:left="0" w:firstLine="0"/>
        <w:rPr>
          <w:rFonts w:eastAsiaTheme="minorEastAsia"/>
          <w:b/>
          <w:lang w:eastAsia="zh-CN"/>
        </w:rPr>
      </w:pPr>
      <w:bookmarkStart w:id="6" w:name="OLE_LINK4"/>
      <w:bookmarkStart w:id="7" w:name="_GoBack"/>
      <w:bookmarkEnd w:id="7"/>
      <w:r w:rsidRPr="00587111">
        <w:rPr>
          <w:rFonts w:eastAsiaTheme="minorEastAsia" w:hint="eastAsia"/>
          <w:b/>
          <w:lang w:eastAsia="zh-CN"/>
        </w:rPr>
        <w:t xml:space="preserve">Proposal:  UE assumes </w:t>
      </w:r>
      <w:r w:rsidR="00981489">
        <w:rPr>
          <w:rFonts w:eastAsiaTheme="minorEastAsia" w:hint="eastAsia"/>
          <w:b/>
          <w:lang w:eastAsia="zh-CN"/>
        </w:rPr>
        <w:t xml:space="preserve">that </w:t>
      </w:r>
      <w:r w:rsidR="00EE48B6">
        <w:rPr>
          <w:rFonts w:eastAsiaTheme="minorEastAsia" w:hint="eastAsia"/>
          <w:b/>
          <w:lang w:eastAsia="zh-CN"/>
        </w:rPr>
        <w:t xml:space="preserve">its </w:t>
      </w:r>
      <w:r w:rsidR="00BD429F">
        <w:rPr>
          <w:rFonts w:eastAsiaTheme="minorEastAsia" w:hint="eastAsia"/>
          <w:b/>
          <w:lang w:eastAsia="zh-CN"/>
        </w:rPr>
        <w:t>coverage status</w:t>
      </w:r>
      <w:r w:rsidR="00066B2E">
        <w:rPr>
          <w:rFonts w:eastAsiaTheme="minorEastAsia" w:hint="eastAsia"/>
          <w:b/>
          <w:lang w:eastAsia="zh-CN"/>
        </w:rPr>
        <w:t xml:space="preserve">, </w:t>
      </w:r>
      <w:r w:rsidR="00066B2E" w:rsidRPr="00066B2E">
        <w:rPr>
          <w:rFonts w:eastAsiaTheme="minorEastAsia" w:hint="eastAsia"/>
          <w:b/>
          <w:lang w:eastAsia="zh-CN"/>
        </w:rPr>
        <w:t xml:space="preserve">i.e. UE is in coverage on the frequency or the frequency is included in </w:t>
      </w:r>
      <w:r w:rsidR="00066B2E" w:rsidRPr="00066B2E">
        <w:rPr>
          <w:rFonts w:eastAsiaTheme="minorEastAsia"/>
          <w:b/>
          <w:i/>
          <w:lang w:eastAsia="zh-CN"/>
        </w:rPr>
        <w:t>v2x-InterFreqInfoList</w:t>
      </w:r>
      <w:r w:rsidR="00066B2E" w:rsidRPr="00066B2E">
        <w:rPr>
          <w:rFonts w:eastAsiaTheme="minorEastAsia" w:hint="eastAsia"/>
          <w:b/>
          <w:lang w:eastAsia="zh-CN"/>
        </w:rPr>
        <w:t xml:space="preserve"> (Case 1), or otherwise (Case 2),</w:t>
      </w:r>
      <w:r w:rsidR="00BD429F">
        <w:rPr>
          <w:rFonts w:eastAsiaTheme="minorEastAsia" w:hint="eastAsia"/>
          <w:b/>
          <w:lang w:eastAsia="zh-CN"/>
        </w:rPr>
        <w:t xml:space="preserve"> on all f</w:t>
      </w:r>
      <w:r w:rsidR="00873DAD">
        <w:rPr>
          <w:rFonts w:eastAsiaTheme="minorEastAsia" w:hint="eastAsia"/>
          <w:b/>
          <w:lang w:eastAsia="zh-CN"/>
        </w:rPr>
        <w:t>requencies in Set-B is the same.</w:t>
      </w:r>
    </w:p>
    <w:bookmarkEnd w:id="6"/>
    <w:p w:rsidR="00255779" w:rsidRPr="00255779" w:rsidRDefault="00255779" w:rsidP="00255779">
      <w:pPr>
        <w:rPr>
          <w:rFonts w:eastAsiaTheme="minorEastAsia"/>
          <w:lang w:eastAsia="zh-CN"/>
        </w:rPr>
      </w:pPr>
    </w:p>
    <w:sectPr w:rsidR="00255779" w:rsidRPr="0025577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A3" w:rsidRDefault="00542EA3" w:rsidP="00BC2732">
      <w:r>
        <w:separator/>
      </w:r>
    </w:p>
  </w:endnote>
  <w:endnote w:type="continuationSeparator" w:id="0">
    <w:p w:rsidR="00542EA3" w:rsidRDefault="00542EA3" w:rsidP="00BC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A3" w:rsidRDefault="00542EA3" w:rsidP="00BC2732">
      <w:r>
        <w:separator/>
      </w:r>
    </w:p>
  </w:footnote>
  <w:footnote w:type="continuationSeparator" w:id="0">
    <w:p w:rsidR="00542EA3" w:rsidRDefault="00542EA3" w:rsidP="00BC2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46E8F"/>
    <w:multiLevelType w:val="hybridMultilevel"/>
    <w:tmpl w:val="FE4C4522"/>
    <w:lvl w:ilvl="0" w:tplc="CF022252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7562C67C">
      <w:numFmt w:val="bullet"/>
      <w:lvlText w:val="−"/>
      <w:lvlJc w:val="left"/>
      <w:pPr>
        <w:ind w:left="1375" w:hanging="555"/>
      </w:pPr>
      <w:rPr>
        <w:rFonts w:ascii="Calibri" w:eastAsia="Batang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40CE547D"/>
    <w:multiLevelType w:val="hybridMultilevel"/>
    <w:tmpl w:val="3328D804"/>
    <w:lvl w:ilvl="0" w:tplc="C8144A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B1163A"/>
    <w:multiLevelType w:val="hybridMultilevel"/>
    <w:tmpl w:val="DBF86A8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19D07F7C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561D5D30"/>
    <w:multiLevelType w:val="hybridMultilevel"/>
    <w:tmpl w:val="0B7CE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7E485255"/>
    <w:multiLevelType w:val="hybridMultilevel"/>
    <w:tmpl w:val="BC5A401C"/>
    <w:lvl w:ilvl="0" w:tplc="CF02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EE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4D98A">
      <w:numFmt w:val="bullet"/>
      <w:lvlText w:val="−"/>
      <w:lvlJc w:val="left"/>
      <w:pPr>
        <w:ind w:left="2355" w:hanging="555"/>
      </w:pPr>
      <w:rPr>
        <w:rFonts w:ascii="Calibri" w:eastAsia="Batang" w:hAnsi="Calibri" w:cs="Times New Roman" w:hint="default"/>
      </w:rPr>
    </w:lvl>
    <w:lvl w:ilvl="3" w:tplc="13A2A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E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2C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CA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6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FD9709C"/>
    <w:multiLevelType w:val="hybridMultilevel"/>
    <w:tmpl w:val="DFBA7C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19D07F7C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B0"/>
    <w:rsid w:val="000461C4"/>
    <w:rsid w:val="00054E94"/>
    <w:rsid w:val="00066B2E"/>
    <w:rsid w:val="000F2FEE"/>
    <w:rsid w:val="00162397"/>
    <w:rsid w:val="001668E2"/>
    <w:rsid w:val="00166955"/>
    <w:rsid w:val="00185E7A"/>
    <w:rsid w:val="00255779"/>
    <w:rsid w:val="00260B7C"/>
    <w:rsid w:val="002964B0"/>
    <w:rsid w:val="002E4098"/>
    <w:rsid w:val="002E424F"/>
    <w:rsid w:val="003C3C7E"/>
    <w:rsid w:val="003D1BEC"/>
    <w:rsid w:val="003D6D02"/>
    <w:rsid w:val="004225A2"/>
    <w:rsid w:val="00495479"/>
    <w:rsid w:val="004A1EB2"/>
    <w:rsid w:val="00542EA3"/>
    <w:rsid w:val="00587111"/>
    <w:rsid w:val="005F75BC"/>
    <w:rsid w:val="00603B31"/>
    <w:rsid w:val="006A6D0E"/>
    <w:rsid w:val="00734A67"/>
    <w:rsid w:val="00873DAD"/>
    <w:rsid w:val="00932736"/>
    <w:rsid w:val="009405B3"/>
    <w:rsid w:val="00977054"/>
    <w:rsid w:val="00981489"/>
    <w:rsid w:val="009A5924"/>
    <w:rsid w:val="00A366E8"/>
    <w:rsid w:val="00AB543F"/>
    <w:rsid w:val="00BB16E8"/>
    <w:rsid w:val="00BC2732"/>
    <w:rsid w:val="00BD429F"/>
    <w:rsid w:val="00CE5E84"/>
    <w:rsid w:val="00D07404"/>
    <w:rsid w:val="00E32083"/>
    <w:rsid w:val="00EE48B6"/>
    <w:rsid w:val="00F7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4B0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F71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E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E84"/>
    <w:rPr>
      <w:rFonts w:ascii="Tahoma" w:eastAsia="Batang" w:hAnsi="Tahoma" w:cs="Tahoma"/>
      <w:sz w:val="16"/>
      <w:szCs w:val="16"/>
      <w:lang w:val="en-GB" w:eastAsia="en-US"/>
    </w:rPr>
  </w:style>
  <w:style w:type="paragraph" w:customStyle="1" w:styleId="B1">
    <w:name w:val="B1"/>
    <w:basedOn w:val="List"/>
    <w:link w:val="B1Char1"/>
    <w:rsid w:val="0025577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1Char1">
    <w:name w:val="B1 Char1"/>
    <w:link w:val="B1"/>
    <w:qFormat/>
    <w:rsid w:val="002557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25577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1668E2"/>
    <w:pPr>
      <w:ind w:left="720"/>
      <w:contextualSpacing/>
    </w:pPr>
  </w:style>
  <w:style w:type="paragraph" w:customStyle="1" w:styleId="3GPPHeader">
    <w:name w:val="3GPP_Header"/>
    <w:basedOn w:val="BodyText"/>
    <w:rsid w:val="00F718E9"/>
    <w:pPr>
      <w:tabs>
        <w:tab w:val="left" w:pos="1701"/>
        <w:tab w:val="right" w:pos="9639"/>
      </w:tabs>
      <w:spacing w:after="240" w:line="276" w:lineRule="auto"/>
      <w:ind w:left="0" w:firstLine="0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718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18E9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718E9"/>
    <w:rPr>
      <w:rFonts w:ascii="Arial" w:hAnsi="Arial" w:cs="Times New Roman"/>
      <w:sz w:val="36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BC27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732"/>
    <w:rPr>
      <w:rFonts w:ascii="Times" w:eastAsia="Batang" w:hAnsi="Times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C27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732"/>
    <w:rPr>
      <w:rFonts w:ascii="Times" w:eastAsia="Batang" w:hAnsi="Times" w:cs="Times New Roman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4B0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F71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6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E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E84"/>
    <w:rPr>
      <w:rFonts w:ascii="Tahoma" w:eastAsia="Batang" w:hAnsi="Tahoma" w:cs="Tahoma"/>
      <w:sz w:val="16"/>
      <w:szCs w:val="16"/>
      <w:lang w:val="en-GB" w:eastAsia="en-US"/>
    </w:rPr>
  </w:style>
  <w:style w:type="paragraph" w:customStyle="1" w:styleId="B1">
    <w:name w:val="B1"/>
    <w:basedOn w:val="List"/>
    <w:link w:val="B1Char1"/>
    <w:rsid w:val="00255779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1Char1">
    <w:name w:val="B1 Char1"/>
    <w:link w:val="B1"/>
    <w:qFormat/>
    <w:rsid w:val="002557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25577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1668E2"/>
    <w:pPr>
      <w:ind w:left="720"/>
      <w:contextualSpacing/>
    </w:pPr>
  </w:style>
  <w:style w:type="paragraph" w:customStyle="1" w:styleId="3GPPHeader">
    <w:name w:val="3GPP_Header"/>
    <w:basedOn w:val="BodyText"/>
    <w:rsid w:val="00F718E9"/>
    <w:pPr>
      <w:tabs>
        <w:tab w:val="left" w:pos="1701"/>
        <w:tab w:val="right" w:pos="9639"/>
      </w:tabs>
      <w:spacing w:after="240" w:line="276" w:lineRule="auto"/>
      <w:ind w:left="0" w:firstLine="0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718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18E9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718E9"/>
    <w:rPr>
      <w:rFonts w:ascii="Arial" w:hAnsi="Arial" w:cs="Times New Roman"/>
      <w:sz w:val="36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BC27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732"/>
    <w:rPr>
      <w:rFonts w:ascii="Times" w:eastAsia="Batang" w:hAnsi="Times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C27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732"/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2018-05-23T23:03:00Z</dcterms:created>
  <dcterms:modified xsi:type="dcterms:W3CDTF">2018-05-23T23:08:00Z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D:\Administrator\Desktop\Priority order for IC and OOC.docx</vt:lpwstr>
  </property>
</Properties>
</file>